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8E2A" w14:textId="77777777" w:rsidR="005277C4" w:rsidRDefault="005277C4" w:rsidP="005277C4">
      <w:pPr>
        <w:pStyle w:val="Title"/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6D37940F" w14:textId="77777777" w:rsidR="005277C4" w:rsidRDefault="005277C4" w:rsidP="005277C4"/>
    <w:p w14:paraId="0837E323" w14:textId="77777777" w:rsidR="005277C4" w:rsidRPr="00E85EAC" w:rsidRDefault="005277C4" w:rsidP="005277C4"/>
    <w:p w14:paraId="6311678A" w14:textId="390A590C" w:rsidR="005277C4" w:rsidRPr="00535511" w:rsidRDefault="005277C4" w:rsidP="005277C4">
      <w:pPr>
        <w:pStyle w:val="Title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Prolonging Tonic at Phrase Beginnings with V</w:t>
      </w:r>
      <w:r w:rsidRPr="005277C4">
        <w:rPr>
          <w:b/>
          <w:bCs/>
          <w:sz w:val="52"/>
          <w:szCs w:val="52"/>
          <w:vertAlign w:val="superscript"/>
        </w:rPr>
        <w:t>6</w:t>
      </w:r>
      <w:r>
        <w:rPr>
          <w:b/>
          <w:bCs/>
          <w:sz w:val="52"/>
          <w:szCs w:val="52"/>
        </w:rPr>
        <w:t xml:space="preserve"> and Inverted V</w:t>
      </w:r>
      <w:r w:rsidRPr="005277C4">
        <w:rPr>
          <w:b/>
          <w:bCs/>
          <w:sz w:val="52"/>
          <w:szCs w:val="52"/>
          <w:vertAlign w:val="superscript"/>
        </w:rPr>
        <w:t>7</w:t>
      </w:r>
    </w:p>
    <w:p w14:paraId="2DBE1152" w14:textId="77777777" w:rsidR="005277C4" w:rsidRDefault="005277C4" w:rsidP="005277C4">
      <w:pPr>
        <w:rPr>
          <w:b/>
          <w:bCs/>
        </w:rPr>
      </w:pPr>
    </w:p>
    <w:p w14:paraId="6FAB37C0" w14:textId="77777777" w:rsidR="005277C4" w:rsidRDefault="005277C4" w:rsidP="005277C4">
      <w:pPr>
        <w:jc w:val="center"/>
        <w:rPr>
          <w:b/>
          <w:bCs/>
        </w:rPr>
      </w:pPr>
      <w:r>
        <w:rPr>
          <w:b/>
          <w:bCs/>
        </w:rPr>
        <w:t>N</w:t>
      </w:r>
      <w:r w:rsidRPr="00E61A9C">
        <w:rPr>
          <w:b/>
          <w:bCs/>
        </w:rPr>
        <w:t>ame: ___</w:t>
      </w:r>
      <w:r>
        <w:rPr>
          <w:b/>
          <w:bCs/>
        </w:rPr>
        <w:t>___________________________________________</w:t>
      </w:r>
      <w:r w:rsidRPr="00E61A9C">
        <w:rPr>
          <w:b/>
          <w:bCs/>
        </w:rPr>
        <w:t>_</w:t>
      </w:r>
    </w:p>
    <w:p w14:paraId="77E5C4E8" w14:textId="6FCC1EB8" w:rsidR="00BE4A06" w:rsidRPr="00CD11F4" w:rsidRDefault="00BE4A06" w:rsidP="000F3F2C">
      <w:pPr>
        <w:rPr>
          <w:rFonts w:ascii="Helvetica" w:hAnsi="Helvetica" w:cs="Helvetica"/>
          <w:b/>
          <w:sz w:val="32"/>
          <w:szCs w:val="32"/>
        </w:rPr>
      </w:pPr>
      <w:r w:rsidRPr="00CD11F4">
        <w:rPr>
          <w:rFonts w:ascii="Helvetica" w:hAnsi="Helvetica" w:cs="Helvetica"/>
          <w:b/>
          <w:sz w:val="32"/>
          <w:szCs w:val="32"/>
        </w:rPr>
        <w:t xml:space="preserve">Part </w:t>
      </w:r>
      <w:r w:rsidR="00CD11F4">
        <w:rPr>
          <w:rFonts w:ascii="Helvetica" w:hAnsi="Helvetica" w:cs="Helvetica"/>
          <w:b/>
          <w:sz w:val="32"/>
          <w:szCs w:val="32"/>
        </w:rPr>
        <w:t>1</w:t>
      </w:r>
      <w:r w:rsidR="00CD11F4" w:rsidRPr="00CD11F4">
        <w:rPr>
          <w:rFonts w:ascii="Helvetica" w:hAnsi="Helvetica" w:cs="Helvetica"/>
          <w:b/>
          <w:sz w:val="32"/>
          <w:szCs w:val="32"/>
        </w:rPr>
        <w:t>:</w:t>
      </w:r>
      <w:r w:rsidRPr="00CD11F4">
        <w:rPr>
          <w:rFonts w:ascii="Helvetica" w:hAnsi="Helvetica" w:cs="Helvetica"/>
          <w:b/>
          <w:sz w:val="32"/>
          <w:szCs w:val="32"/>
        </w:rPr>
        <w:t xml:space="preserve"> Short resolutions</w:t>
      </w:r>
    </w:p>
    <w:p w14:paraId="6B9A4A08" w14:textId="1EC64947" w:rsidR="00BE4A06" w:rsidRPr="00CD11F4" w:rsidRDefault="007C7802" w:rsidP="00BE4A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CD11F4">
        <w:rPr>
          <w:rFonts w:ascii="Times New Roman" w:hAnsi="Times New Roman" w:cs="Times New Roman"/>
          <w:bCs/>
        </w:rPr>
        <w:t>For each excerpt below:</w:t>
      </w:r>
    </w:p>
    <w:p w14:paraId="37F5ED5A" w14:textId="2C9A4A81" w:rsidR="007C7802" w:rsidRPr="00CD11F4" w:rsidRDefault="007C7802" w:rsidP="007C780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</w:rPr>
      </w:pPr>
      <w:r w:rsidRPr="00CD11F4">
        <w:rPr>
          <w:rFonts w:ascii="Times New Roman" w:hAnsi="Times New Roman" w:cs="Times New Roman"/>
          <w:bCs/>
        </w:rPr>
        <w:t>Fill in the blank with an appropriate inversion of tonic</w:t>
      </w:r>
    </w:p>
    <w:p w14:paraId="3628FC2C" w14:textId="302B67EF" w:rsidR="007C7802" w:rsidRPr="00CD11F4" w:rsidRDefault="003D3D42" w:rsidP="007C780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Cs/>
        </w:rPr>
      </w:pPr>
      <w:r w:rsidRPr="00CD11F4">
        <w:rPr>
          <w:rFonts w:ascii="Times New Roman" w:hAnsi="Times New Roman" w:cs="Times New Roman"/>
          <w:bCs/>
        </w:rPr>
        <w:t>Realize the progression in four parts</w:t>
      </w:r>
    </w:p>
    <w:p w14:paraId="6B5932F6" w14:textId="6A24A603" w:rsidR="0021463F" w:rsidRDefault="0021463F" w:rsidP="0021463F">
      <w:pPr>
        <w:rPr>
          <w:bCs/>
        </w:rPr>
      </w:pPr>
      <w:r>
        <w:rPr>
          <w:noProof/>
        </w:rPr>
        <w:drawing>
          <wp:inline distT="0" distB="0" distL="0" distR="0" wp14:anchorId="3617AE39" wp14:editId="0EDDB2E5">
            <wp:extent cx="6858000" cy="15436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1A6BC" w14:textId="4C5435B8" w:rsidR="0021463F" w:rsidRDefault="0021463F" w:rsidP="0021463F">
      <w:pPr>
        <w:rPr>
          <w:bCs/>
        </w:rPr>
      </w:pPr>
    </w:p>
    <w:p w14:paraId="559DC0DD" w14:textId="1FFCC324" w:rsidR="0021463F" w:rsidRDefault="0021463F" w:rsidP="0021463F">
      <w:pPr>
        <w:rPr>
          <w:bCs/>
        </w:rPr>
      </w:pPr>
    </w:p>
    <w:p w14:paraId="3ED70249" w14:textId="6B2E92D8" w:rsidR="0021463F" w:rsidRDefault="00EF4CB4" w:rsidP="0021463F">
      <w:pPr>
        <w:rPr>
          <w:bCs/>
        </w:rPr>
      </w:pPr>
      <w:r>
        <w:rPr>
          <w:noProof/>
        </w:rPr>
        <w:drawing>
          <wp:inline distT="0" distB="0" distL="0" distR="0" wp14:anchorId="3B38CCE2" wp14:editId="0852CA7B">
            <wp:extent cx="6858000" cy="15436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B7C1C" w14:textId="04C37142" w:rsidR="000F3F2C" w:rsidRPr="00CD11F4" w:rsidRDefault="000F3F2C" w:rsidP="000F3F2C">
      <w:pPr>
        <w:rPr>
          <w:rFonts w:ascii="Helvetica" w:hAnsi="Helvetica" w:cs="Helvetica"/>
          <w:b/>
          <w:sz w:val="32"/>
          <w:szCs w:val="32"/>
        </w:rPr>
      </w:pPr>
      <w:r w:rsidRPr="00CD11F4">
        <w:rPr>
          <w:rFonts w:ascii="Helvetica" w:hAnsi="Helvetica" w:cs="Helvetica"/>
          <w:b/>
          <w:sz w:val="32"/>
          <w:szCs w:val="32"/>
        </w:rPr>
        <w:t xml:space="preserve">Part </w:t>
      </w:r>
      <w:r w:rsidR="00CD11F4" w:rsidRPr="00CD11F4">
        <w:rPr>
          <w:rFonts w:ascii="Helvetica" w:hAnsi="Helvetica" w:cs="Helvetica"/>
          <w:b/>
          <w:sz w:val="32"/>
          <w:szCs w:val="32"/>
        </w:rPr>
        <w:t>2:</w:t>
      </w:r>
      <w:r w:rsidRPr="00CD11F4">
        <w:rPr>
          <w:rFonts w:ascii="Helvetica" w:hAnsi="Helvetica" w:cs="Helvetica"/>
          <w:b/>
          <w:sz w:val="32"/>
          <w:szCs w:val="32"/>
        </w:rPr>
        <w:t xml:space="preserve"> Figured bass</w:t>
      </w:r>
    </w:p>
    <w:p w14:paraId="2F15119B" w14:textId="77777777" w:rsidR="000F3F2C" w:rsidRPr="00CD11F4" w:rsidRDefault="000F3F2C" w:rsidP="000F3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11F4">
        <w:rPr>
          <w:rFonts w:ascii="Times New Roman" w:hAnsi="Times New Roman" w:cs="Times New Roman"/>
        </w:rPr>
        <w:t>Label the key</w:t>
      </w:r>
    </w:p>
    <w:p w14:paraId="565137D1" w14:textId="77777777" w:rsidR="000F3F2C" w:rsidRPr="00CD11F4" w:rsidRDefault="000F3F2C" w:rsidP="000F3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11F4">
        <w:rPr>
          <w:rFonts w:ascii="Times New Roman" w:hAnsi="Times New Roman" w:cs="Times New Roman"/>
        </w:rPr>
        <w:t>Provide a harmonic analysis of the given figures</w:t>
      </w:r>
    </w:p>
    <w:p w14:paraId="04D74095" w14:textId="77777777" w:rsidR="000F3F2C" w:rsidRPr="00CD11F4" w:rsidRDefault="000F3F2C" w:rsidP="000F3F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D11F4">
        <w:rPr>
          <w:rFonts w:ascii="Times New Roman" w:hAnsi="Times New Roman" w:cs="Times New Roman"/>
        </w:rPr>
        <w:t xml:space="preserve">Realize the progression in four-part </w:t>
      </w:r>
      <w:r w:rsidRPr="00CD11F4">
        <w:rPr>
          <w:rFonts w:ascii="Times New Roman" w:hAnsi="Times New Roman" w:cs="Times New Roman"/>
          <w:b/>
        </w:rPr>
        <w:t>keyboard style</w:t>
      </w:r>
      <w:r w:rsidRPr="00CD11F4">
        <w:rPr>
          <w:rFonts w:ascii="Times New Roman" w:hAnsi="Times New Roman" w:cs="Times New Roman"/>
        </w:rPr>
        <w:t>, demonstrating typical common-practice voice leading based on the patterns we’ve been discussing in class.</w:t>
      </w:r>
    </w:p>
    <w:p w14:paraId="50D54249" w14:textId="77777777" w:rsidR="000F3F2C" w:rsidRDefault="000F3F2C" w:rsidP="000F3F2C"/>
    <w:p w14:paraId="205CC02A" w14:textId="77777777" w:rsidR="000F3F2C" w:rsidRDefault="000F3F2C" w:rsidP="000F3F2C">
      <w:r>
        <w:rPr>
          <w:noProof/>
        </w:rPr>
        <w:drawing>
          <wp:inline distT="0" distB="0" distL="0" distR="0" wp14:anchorId="574578E8" wp14:editId="1F3C2F4E">
            <wp:extent cx="6858000" cy="1340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28525" w14:textId="62B4CC3F" w:rsidR="000F3F2C" w:rsidRPr="00F444A4" w:rsidRDefault="000F3F2C" w:rsidP="000F3F2C">
      <w:pPr>
        <w:rPr>
          <w:sz w:val="20"/>
        </w:rPr>
      </w:pPr>
      <w:r>
        <w:t xml:space="preserve">         </w:t>
      </w:r>
      <w:r w:rsidR="004601F0">
        <w:t>_____:</w:t>
      </w:r>
      <w:r>
        <w:t xml:space="preserve">                              </w:t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8"/>
          <w:sz w:val="20"/>
        </w:rPr>
        <w:instrText>6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5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>
        <w:rPr>
          <w:sz w:val="20"/>
        </w:rPr>
        <w:t xml:space="preserve">                                              6                      </w:t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8</w:instrText>
      </w:r>
      <w:r w:rsidRPr="00150AE5">
        <w:rPr>
          <w:position w:val="8"/>
          <w:sz w:val="20"/>
        </w:rPr>
        <w:instrText>,6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4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–</w:instrText>
      </w:r>
      <w:r w:rsidRPr="00150AE5">
        <w:rPr>
          <w:position w:val="8"/>
          <w:sz w:val="20"/>
        </w:rPr>
        <w:instrText>,–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–</w:instrText>
      </w:r>
      <w:r w:rsidRPr="00150AE5">
        <w:rPr>
          <w:position w:val="8"/>
          <w:sz w:val="20"/>
        </w:rPr>
        <w:instrText>,–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–</w:instrText>
      </w:r>
      <w:r w:rsidRPr="00150AE5">
        <w:rPr>
          <w:position w:val="8"/>
          <w:sz w:val="20"/>
        </w:rPr>
        <w:instrText>,–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–</w:instrText>
      </w:r>
      <w:r w:rsidRPr="00150AE5">
        <w:rPr>
          <w:position w:val="8"/>
          <w:sz w:val="20"/>
        </w:rPr>
        <w:instrText>,–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–</w:instrText>
      </w:r>
      <w:r w:rsidRPr="00150AE5">
        <w:rPr>
          <w:position w:val="8"/>
          <w:sz w:val="20"/>
        </w:rPr>
        <w:instrText>,–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–</w:instrText>
      </w:r>
      <w:r w:rsidRPr="00150AE5">
        <w:rPr>
          <w:position w:val="8"/>
          <w:sz w:val="20"/>
        </w:rPr>
        <w:instrText>,–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–</w:instrText>
      </w:r>
      <w:r w:rsidRPr="00150AE5">
        <w:rPr>
          <w:position w:val="8"/>
          <w:sz w:val="20"/>
        </w:rPr>
        <w:instrText>,–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–</w:instrText>
      </w:r>
      <w:r w:rsidRPr="00150AE5">
        <w:rPr>
          <w:position w:val="8"/>
          <w:sz w:val="20"/>
        </w:rPr>
        <w:instrText>,–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–</w:instrText>
      </w:r>
      <w:r w:rsidRPr="00150AE5">
        <w:rPr>
          <w:position w:val="8"/>
          <w:sz w:val="20"/>
        </w:rPr>
        <w:instrText>,–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–</w:instrText>
      </w:r>
      <w:r w:rsidRPr="00150AE5">
        <w:rPr>
          <w:position w:val="8"/>
          <w:sz w:val="20"/>
        </w:rPr>
        <w:instrText>,–</w:instrText>
      </w:r>
      <w:r w:rsidRPr="00150AE5">
        <w:rPr>
          <w:sz w:val="20"/>
        </w:rPr>
        <w:instrText>,</w:instrText>
      </w:r>
      <w:r w:rsidRPr="00150AE5">
        <w:rPr>
          <w:position w:val="-8"/>
          <w:sz w:val="20"/>
        </w:rPr>
        <w:instrText>–</w:instrText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  <w:r w:rsidRPr="00150AE5">
        <w:rPr>
          <w:sz w:val="20"/>
        </w:rPr>
        <w:fldChar w:fldCharType="begin"/>
      </w:r>
      <w:r w:rsidRPr="00150AE5">
        <w:rPr>
          <w:sz w:val="20"/>
        </w:rPr>
        <w:instrText xml:space="preserve"> EQ \o(</w:instrText>
      </w:r>
      <w:r w:rsidRPr="00150AE5">
        <w:rPr>
          <w:position w:val="24"/>
          <w:sz w:val="20"/>
        </w:rPr>
        <w:instrText>7</w:instrText>
      </w:r>
      <w:r w:rsidRPr="00150AE5">
        <w:rPr>
          <w:position w:val="8"/>
          <w:sz w:val="20"/>
        </w:rPr>
        <w:instrText>,5</w:instrText>
      </w:r>
      <w:r w:rsidRPr="00150AE5">
        <w:rPr>
          <w:sz w:val="20"/>
        </w:rPr>
        <w:instrText>,</w:instrText>
      </w:r>
      <w:r w:rsidRPr="000F3F2C">
        <w:rPr>
          <w:position w:val="-8"/>
          <w:szCs w:val="24"/>
        </w:rPr>
        <w:sym w:font="Bach" w:char="F024"/>
      </w:r>
      <w:r w:rsidRPr="00150AE5">
        <w:rPr>
          <w:sz w:val="20"/>
        </w:rPr>
        <w:instrText>)</w:instrText>
      </w:r>
      <w:r w:rsidRPr="00150AE5">
        <w:rPr>
          <w:sz w:val="20"/>
        </w:rPr>
        <w:fldChar w:fldCharType="end"/>
      </w:r>
    </w:p>
    <w:p w14:paraId="6F9AAB6A" w14:textId="77777777" w:rsidR="000F3F2C" w:rsidRDefault="000F3F2C" w:rsidP="000F3F2C">
      <w:pPr>
        <w:rPr>
          <w:szCs w:val="24"/>
        </w:rPr>
      </w:pPr>
      <w:r w:rsidRPr="000F3F2C">
        <w:rPr>
          <w:szCs w:val="24"/>
        </w:rPr>
        <w:t xml:space="preserve">           (key)</w:t>
      </w:r>
    </w:p>
    <w:p w14:paraId="6DE5A6FD" w14:textId="77777777" w:rsidR="000C23B6" w:rsidRDefault="000C23B6" w:rsidP="000C23B6">
      <w:pPr>
        <w:pStyle w:val="Title"/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1E4419B2" w14:textId="77777777" w:rsidR="000C23B6" w:rsidRDefault="000C23B6" w:rsidP="000C23B6">
      <w:pPr>
        <w:pStyle w:val="Title"/>
        <w:rPr>
          <w:sz w:val="32"/>
          <w:szCs w:val="32"/>
        </w:rPr>
      </w:pPr>
    </w:p>
    <w:p w14:paraId="359A76CA" w14:textId="5FE3A524" w:rsidR="000C23B6" w:rsidRPr="00894BB3" w:rsidRDefault="000C23B6" w:rsidP="000C23B6">
      <w:pPr>
        <w:pStyle w:val="Tit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Prolonging Tonic at Phrase Beginnings Using V</w:t>
      </w:r>
      <w:r w:rsidRPr="0062343E">
        <w:rPr>
          <w:b/>
          <w:bCs/>
          <w:sz w:val="32"/>
          <w:szCs w:val="32"/>
          <w:vertAlign w:val="superscript"/>
        </w:rPr>
        <w:t>6</w:t>
      </w:r>
      <w:r>
        <w:rPr>
          <w:b/>
          <w:bCs/>
          <w:sz w:val="32"/>
          <w:szCs w:val="32"/>
        </w:rPr>
        <w:t xml:space="preserve"> and Inverted V</w:t>
      </w:r>
      <w:r w:rsidRPr="0062343E">
        <w:rPr>
          <w:b/>
          <w:bCs/>
          <w:sz w:val="32"/>
          <w:szCs w:val="32"/>
          <w:vertAlign w:val="superscript"/>
        </w:rPr>
        <w:t>7</w:t>
      </w:r>
    </w:p>
    <w:p w14:paraId="01CBF4E9" w14:textId="77777777" w:rsidR="000C23B6" w:rsidRPr="000F012F" w:rsidRDefault="000C23B6" w:rsidP="000C23B6">
      <w:pPr>
        <w:rPr>
          <w:b/>
          <w:bCs/>
        </w:rPr>
      </w:pPr>
    </w:p>
    <w:p w14:paraId="087F33BD" w14:textId="78473CCB" w:rsidR="000C23B6" w:rsidRDefault="000C23B6" w:rsidP="000C23B6">
      <w:pPr>
        <w:jc w:val="center"/>
        <w:rPr>
          <w:rFonts w:ascii="Times New Roman" w:hAnsi="Times New Roman" w:cs="Times New Roman"/>
          <w:b/>
          <w:bCs/>
        </w:rPr>
      </w:pPr>
      <w:r w:rsidRPr="00994BBE">
        <w:rPr>
          <w:rFonts w:ascii="Times New Roman" w:hAnsi="Times New Roman" w:cs="Times New Roman"/>
          <w:b/>
          <w:bCs/>
        </w:rPr>
        <w:t>Name: _______________________________________________</w:t>
      </w:r>
    </w:p>
    <w:p w14:paraId="5FF42BE2" w14:textId="77777777" w:rsidR="008C6B64" w:rsidRPr="00994BBE" w:rsidRDefault="008C6B64" w:rsidP="000C23B6">
      <w:pPr>
        <w:jc w:val="center"/>
        <w:rPr>
          <w:rFonts w:ascii="Times New Roman" w:hAnsi="Times New Roman" w:cs="Times New Roman"/>
          <w:b/>
          <w:bCs/>
        </w:rPr>
      </w:pPr>
    </w:p>
    <w:p w14:paraId="572684DD" w14:textId="304C23D7" w:rsidR="000F3F2C" w:rsidRPr="0062343E" w:rsidRDefault="000F3F2C" w:rsidP="000F3F2C">
      <w:pPr>
        <w:rPr>
          <w:rFonts w:ascii="Helvetica" w:hAnsi="Helvetica" w:cs="Helvetica"/>
          <w:b/>
          <w:sz w:val="32"/>
          <w:szCs w:val="32"/>
        </w:rPr>
      </w:pPr>
      <w:r w:rsidRPr="0062343E">
        <w:rPr>
          <w:rFonts w:ascii="Helvetica" w:hAnsi="Helvetica" w:cs="Helvetica"/>
          <w:b/>
          <w:sz w:val="32"/>
          <w:szCs w:val="32"/>
        </w:rPr>
        <w:t xml:space="preserve">Part </w:t>
      </w:r>
      <w:r w:rsidR="0062343E" w:rsidRPr="0062343E">
        <w:rPr>
          <w:rFonts w:ascii="Helvetica" w:hAnsi="Helvetica" w:cs="Helvetica"/>
          <w:b/>
          <w:sz w:val="32"/>
          <w:szCs w:val="32"/>
        </w:rPr>
        <w:t>3:</w:t>
      </w:r>
      <w:r w:rsidRPr="0062343E">
        <w:rPr>
          <w:rFonts w:ascii="Helvetica" w:hAnsi="Helvetica" w:cs="Helvetica"/>
          <w:b/>
          <w:sz w:val="32"/>
          <w:szCs w:val="32"/>
        </w:rPr>
        <w:t xml:space="preserve"> </w:t>
      </w:r>
      <w:r w:rsidR="001D4CF5" w:rsidRPr="0062343E">
        <w:rPr>
          <w:rFonts w:ascii="Helvetica" w:hAnsi="Helvetica" w:cs="Helvetica"/>
          <w:b/>
          <w:sz w:val="32"/>
          <w:szCs w:val="32"/>
        </w:rPr>
        <w:t xml:space="preserve">Guided </w:t>
      </w:r>
      <w:r w:rsidRPr="0062343E">
        <w:rPr>
          <w:rFonts w:ascii="Helvetica" w:hAnsi="Helvetica" w:cs="Helvetica"/>
          <w:b/>
          <w:sz w:val="32"/>
          <w:szCs w:val="32"/>
        </w:rPr>
        <w:t>Analysis:</w:t>
      </w:r>
      <w:r w:rsidR="001D4CF5" w:rsidRPr="0062343E">
        <w:rPr>
          <w:rFonts w:ascii="Helvetica" w:hAnsi="Helvetica" w:cs="Helvetica"/>
          <w:b/>
          <w:sz w:val="32"/>
          <w:szCs w:val="32"/>
        </w:rPr>
        <w:t xml:space="preserve"> Schubert, </w:t>
      </w:r>
      <w:r w:rsidR="001D4CF5" w:rsidRPr="0062343E">
        <w:rPr>
          <w:rFonts w:ascii="Helvetica" w:hAnsi="Helvetica" w:cs="Helvetica"/>
          <w:b/>
          <w:i/>
          <w:sz w:val="32"/>
          <w:szCs w:val="32"/>
        </w:rPr>
        <w:t>Three Piano Pieces</w:t>
      </w:r>
      <w:r w:rsidR="005E009F" w:rsidRPr="0062343E">
        <w:rPr>
          <w:rFonts w:ascii="Helvetica" w:hAnsi="Helvetica" w:cs="Helvetica"/>
          <w:b/>
          <w:sz w:val="32"/>
          <w:szCs w:val="32"/>
        </w:rPr>
        <w:t>, d. 946</w:t>
      </w:r>
    </w:p>
    <w:p w14:paraId="7BC4006D" w14:textId="25120153" w:rsidR="001D4CF5" w:rsidRPr="0062343E" w:rsidRDefault="001D4CF5" w:rsidP="00736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 xml:space="preserve">Listen to </w:t>
      </w:r>
      <w:r w:rsidR="007362A5" w:rsidRPr="0062343E">
        <w:rPr>
          <w:rFonts w:ascii="Times New Roman" w:hAnsi="Times New Roman" w:cs="Times New Roman"/>
          <w:szCs w:val="24"/>
        </w:rPr>
        <w:t xml:space="preserve">a recording of the opening of this piece: </w:t>
      </w:r>
      <w:r w:rsidR="003E31D2" w:rsidRPr="0062343E">
        <w:rPr>
          <w:rFonts w:ascii="Times New Roman" w:hAnsi="Times New Roman" w:cs="Times New Roman"/>
        </w:rPr>
        <w:t>https://open.spotify.com/track/7xuOO8nByJUQ0NkkouldST?si=af7f360f7c3d48a6</w:t>
      </w:r>
    </w:p>
    <w:p w14:paraId="29515640" w14:textId="77777777" w:rsidR="007362A5" w:rsidRPr="0062343E" w:rsidRDefault="007362A5" w:rsidP="00736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>Label the key</w:t>
      </w:r>
    </w:p>
    <w:p w14:paraId="3066AA72" w14:textId="77777777" w:rsidR="007362A5" w:rsidRPr="0062343E" w:rsidRDefault="007362A5" w:rsidP="00736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>Label any cadences in the excerpt below by type</w:t>
      </w:r>
    </w:p>
    <w:p w14:paraId="700A3877" w14:textId="77777777" w:rsidR="007362A5" w:rsidRPr="0062343E" w:rsidRDefault="007362A5" w:rsidP="007362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>Provide a harmonic analysis of the excerpt below</w:t>
      </w:r>
    </w:p>
    <w:p w14:paraId="532526FD" w14:textId="77777777" w:rsidR="007362A5" w:rsidRPr="0062343E" w:rsidRDefault="007362A5" w:rsidP="007362A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>Measure 3 contains an incomplete chord, but I’m confident you can figure out what note is missing, and identify it appropriately by looking at what chords happen in m. 2 and m. 4 to help you decide which Roman numeral makes sense in m. 3</w:t>
      </w:r>
    </w:p>
    <w:p w14:paraId="15BC794D" w14:textId="2241316B" w:rsidR="007362A5" w:rsidRPr="0062343E" w:rsidRDefault="007362A5" w:rsidP="002D42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>There are two embellishing tones in the melody in this passage. Circle and label them appropriately.</w:t>
      </w:r>
    </w:p>
    <w:p w14:paraId="43DFA50F" w14:textId="6DDE6C0E" w:rsidR="00C46081" w:rsidRPr="0062343E" w:rsidRDefault="00C46081" w:rsidP="009F36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 xml:space="preserve">At the beginning, </w:t>
      </w:r>
      <w:r w:rsidR="009F3673" w:rsidRPr="0062343E">
        <w:rPr>
          <w:rFonts w:ascii="Times New Roman" w:hAnsi="Times New Roman" w:cs="Times New Roman"/>
          <w:szCs w:val="24"/>
        </w:rPr>
        <w:t>a</w:t>
      </w:r>
      <w:r w:rsidRPr="0062343E">
        <w:rPr>
          <w:rFonts w:ascii="Times New Roman" w:hAnsi="Times New Roman" w:cs="Times New Roman"/>
          <w:szCs w:val="24"/>
        </w:rPr>
        <w:t xml:space="preserve"> repeated note</w:t>
      </w:r>
      <w:r w:rsidR="009F3673" w:rsidRPr="0062343E">
        <w:rPr>
          <w:rFonts w:ascii="Times New Roman" w:hAnsi="Times New Roman" w:cs="Times New Roman"/>
          <w:szCs w:val="24"/>
        </w:rPr>
        <w:t xml:space="preserve"> is </w:t>
      </w:r>
      <w:proofErr w:type="gramStart"/>
      <w:r w:rsidR="009F3673" w:rsidRPr="0062343E">
        <w:rPr>
          <w:rFonts w:ascii="Times New Roman" w:hAnsi="Times New Roman" w:cs="Times New Roman"/>
          <w:szCs w:val="24"/>
        </w:rPr>
        <w:t>introduced</w:t>
      </w:r>
      <w:proofErr w:type="gramEnd"/>
      <w:r w:rsidR="009F3673" w:rsidRPr="0062343E">
        <w:rPr>
          <w:rFonts w:ascii="Times New Roman" w:hAnsi="Times New Roman" w:cs="Times New Roman"/>
          <w:szCs w:val="24"/>
        </w:rPr>
        <w:t xml:space="preserve"> and it continues</w:t>
      </w:r>
      <w:r w:rsidR="00AE750C" w:rsidRPr="0062343E">
        <w:rPr>
          <w:rFonts w:ascii="Times New Roman" w:hAnsi="Times New Roman" w:cs="Times New Roman"/>
          <w:szCs w:val="24"/>
        </w:rPr>
        <w:t xml:space="preserve"> to play a prominent role in the piece, but that role shifts as the piece progresses. How does it shift? </w:t>
      </w:r>
      <w:r w:rsidR="009F3673" w:rsidRPr="0062343E">
        <w:rPr>
          <w:rFonts w:ascii="Times New Roman" w:hAnsi="Times New Roman" w:cs="Times New Roman"/>
          <w:szCs w:val="24"/>
        </w:rPr>
        <w:t xml:space="preserve">Work through </w:t>
      </w:r>
      <w:r w:rsidR="00330EFB" w:rsidRPr="0062343E">
        <w:rPr>
          <w:rFonts w:ascii="Times New Roman" w:hAnsi="Times New Roman" w:cs="Times New Roman"/>
          <w:szCs w:val="24"/>
        </w:rPr>
        <w:t>the questions below to find out!!</w:t>
      </w:r>
      <w:r w:rsidR="00AE750C" w:rsidRPr="0062343E">
        <w:rPr>
          <w:rFonts w:ascii="Times New Roman" w:hAnsi="Times New Roman" w:cs="Times New Roman"/>
          <w:szCs w:val="24"/>
        </w:rPr>
        <w:t xml:space="preserve"> </w:t>
      </w:r>
      <w:r w:rsidRPr="0062343E">
        <w:rPr>
          <w:rFonts w:ascii="Times New Roman" w:hAnsi="Times New Roman" w:cs="Times New Roman"/>
          <w:szCs w:val="24"/>
        </w:rPr>
        <w:t xml:space="preserve">A score for the entire work appears </w:t>
      </w:r>
      <w:r w:rsidR="009F3673" w:rsidRPr="0062343E">
        <w:rPr>
          <w:rFonts w:ascii="Times New Roman" w:hAnsi="Times New Roman" w:cs="Times New Roman"/>
          <w:szCs w:val="24"/>
        </w:rPr>
        <w:t>in the same place you found this assignment, and you’ll need to refer to that score.</w:t>
      </w:r>
    </w:p>
    <w:p w14:paraId="75CC1A05" w14:textId="77777777" w:rsidR="00C46081" w:rsidRPr="0062343E" w:rsidRDefault="00C46081" w:rsidP="00C460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 xml:space="preserve">Where does the repeated note </w:t>
      </w:r>
      <w:r w:rsidR="00AE750C" w:rsidRPr="0062343E">
        <w:rPr>
          <w:rFonts w:ascii="Times New Roman" w:hAnsi="Times New Roman" w:cs="Times New Roman"/>
          <w:szCs w:val="24"/>
        </w:rPr>
        <w:t>receive emphasis in the bass? ______</w:t>
      </w:r>
    </w:p>
    <w:p w14:paraId="320F2F66" w14:textId="77777777" w:rsidR="00AE750C" w:rsidRPr="0062343E" w:rsidRDefault="00AE750C" w:rsidP="00AE750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>Given how long the note lasts in the bass, what kind of embellishing tone has it become?</w:t>
      </w:r>
    </w:p>
    <w:p w14:paraId="0B9A2005" w14:textId="77777777" w:rsidR="00330EFB" w:rsidRPr="0062343E" w:rsidRDefault="00330EFB" w:rsidP="00330EFB">
      <w:pPr>
        <w:rPr>
          <w:rFonts w:ascii="Times New Roman" w:hAnsi="Times New Roman" w:cs="Times New Roman"/>
          <w:szCs w:val="24"/>
        </w:rPr>
      </w:pPr>
    </w:p>
    <w:p w14:paraId="32CB09A1" w14:textId="77777777" w:rsidR="00AE750C" w:rsidRPr="0062343E" w:rsidRDefault="00AE750C" w:rsidP="00C460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 xml:space="preserve">There’s a key change at the top of page 3. What is the new </w:t>
      </w:r>
      <w:proofErr w:type="gramStart"/>
      <w:r w:rsidRPr="0062343E">
        <w:rPr>
          <w:rFonts w:ascii="Times New Roman" w:hAnsi="Times New Roman" w:cs="Times New Roman"/>
          <w:szCs w:val="24"/>
        </w:rPr>
        <w:t>key?</w:t>
      </w:r>
      <w:r w:rsidR="00330EFB" w:rsidRPr="0062343E">
        <w:rPr>
          <w:rFonts w:ascii="Times New Roman" w:hAnsi="Times New Roman" w:cs="Times New Roman"/>
          <w:szCs w:val="24"/>
        </w:rPr>
        <w:t>_</w:t>
      </w:r>
      <w:proofErr w:type="gramEnd"/>
      <w:r w:rsidR="00330EFB" w:rsidRPr="0062343E">
        <w:rPr>
          <w:rFonts w:ascii="Times New Roman" w:hAnsi="Times New Roman" w:cs="Times New Roman"/>
          <w:szCs w:val="24"/>
        </w:rPr>
        <w:t>______</w:t>
      </w:r>
    </w:p>
    <w:p w14:paraId="323D269A" w14:textId="77777777" w:rsidR="00AE750C" w:rsidRPr="0062343E" w:rsidRDefault="00AE750C" w:rsidP="00330EFB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>If you enharmonically respell the repeated note from the opening, what scale degree does it become in the new key?</w:t>
      </w:r>
      <w:r w:rsidR="00330EFB" w:rsidRPr="0062343E">
        <w:rPr>
          <w:rFonts w:ascii="Times New Roman" w:hAnsi="Times New Roman" w:cs="Times New Roman"/>
          <w:szCs w:val="24"/>
        </w:rPr>
        <w:t xml:space="preserve"> ______</w:t>
      </w:r>
    </w:p>
    <w:p w14:paraId="6EFEB5DD" w14:textId="77777777" w:rsidR="00AE750C" w:rsidRPr="0062343E" w:rsidRDefault="00AE750C" w:rsidP="00330EFB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>Look at the last measure on page 2 (just before the key change). In what voice does the repeated note appear?</w:t>
      </w:r>
      <w:r w:rsidR="00330EFB" w:rsidRPr="0062343E">
        <w:rPr>
          <w:rFonts w:ascii="Times New Roman" w:hAnsi="Times New Roman" w:cs="Times New Roman"/>
          <w:szCs w:val="24"/>
        </w:rPr>
        <w:t xml:space="preserve"> _______</w:t>
      </w:r>
    </w:p>
    <w:p w14:paraId="3C93C9E9" w14:textId="77777777" w:rsidR="00AE750C" w:rsidRPr="0062343E" w:rsidRDefault="00330EFB" w:rsidP="00330EFB">
      <w:pPr>
        <w:pStyle w:val="ListParagraph"/>
        <w:numPr>
          <w:ilvl w:val="2"/>
          <w:numId w:val="2"/>
        </w:numPr>
        <w:spacing w:line="360" w:lineRule="auto"/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>What is the root and quality of the chord in which it appears (</w:t>
      </w:r>
      <w:proofErr w:type="gramStart"/>
      <w:r w:rsidRPr="0062343E">
        <w:rPr>
          <w:rFonts w:ascii="Times New Roman" w:hAnsi="Times New Roman" w:cs="Times New Roman"/>
          <w:szCs w:val="24"/>
        </w:rPr>
        <w:t>i.e.</w:t>
      </w:r>
      <w:proofErr w:type="gramEnd"/>
      <w:r w:rsidRPr="0062343E">
        <w:rPr>
          <w:rFonts w:ascii="Times New Roman" w:hAnsi="Times New Roman" w:cs="Times New Roman"/>
          <w:szCs w:val="24"/>
        </w:rPr>
        <w:t xml:space="preserve"> the chord in the last measure on page 2)? _______</w:t>
      </w:r>
    </w:p>
    <w:p w14:paraId="0CB5B568" w14:textId="28C7923D" w:rsidR="00330EFB" w:rsidRPr="0062343E" w:rsidRDefault="00330EFB" w:rsidP="00AE750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>What is the purpose of this chord (hint: it will become clearer to you if you enharmonically respell the whole chord and think about what the upcoming key change!)</w:t>
      </w:r>
      <w:r w:rsidR="004F52D6">
        <w:rPr>
          <w:rFonts w:ascii="Times New Roman" w:hAnsi="Times New Roman" w:cs="Times New Roman"/>
          <w:szCs w:val="24"/>
        </w:rPr>
        <w:t>?</w:t>
      </w:r>
    </w:p>
    <w:p w14:paraId="31FD0E61" w14:textId="77777777" w:rsidR="00330EFB" w:rsidRPr="0062343E" w:rsidRDefault="00330EFB" w:rsidP="00330EFB">
      <w:pPr>
        <w:rPr>
          <w:rFonts w:ascii="Times New Roman" w:hAnsi="Times New Roman" w:cs="Times New Roman"/>
          <w:szCs w:val="24"/>
        </w:rPr>
      </w:pPr>
    </w:p>
    <w:p w14:paraId="541D7089" w14:textId="77777777" w:rsidR="00330EFB" w:rsidRPr="0062343E" w:rsidRDefault="00330EFB" w:rsidP="00330EFB">
      <w:pPr>
        <w:rPr>
          <w:rFonts w:ascii="Times New Roman" w:hAnsi="Times New Roman" w:cs="Times New Roman"/>
          <w:szCs w:val="24"/>
        </w:rPr>
      </w:pPr>
    </w:p>
    <w:p w14:paraId="087314AF" w14:textId="390D5CC3" w:rsidR="00330EFB" w:rsidRDefault="00330EFB" w:rsidP="00330EFB">
      <w:pPr>
        <w:rPr>
          <w:rFonts w:ascii="Times New Roman" w:hAnsi="Times New Roman" w:cs="Times New Roman"/>
          <w:szCs w:val="24"/>
        </w:rPr>
      </w:pPr>
    </w:p>
    <w:p w14:paraId="50AC7324" w14:textId="02C9FECE" w:rsidR="008C6B64" w:rsidRDefault="008C6B64" w:rsidP="00330EFB">
      <w:pPr>
        <w:rPr>
          <w:rFonts w:ascii="Times New Roman" w:hAnsi="Times New Roman" w:cs="Times New Roman"/>
          <w:szCs w:val="24"/>
        </w:rPr>
      </w:pPr>
    </w:p>
    <w:p w14:paraId="1A40C655" w14:textId="420565C6" w:rsidR="008C6B64" w:rsidRDefault="008C6B64" w:rsidP="00330EFB">
      <w:pPr>
        <w:rPr>
          <w:rFonts w:ascii="Times New Roman" w:hAnsi="Times New Roman" w:cs="Times New Roman"/>
          <w:szCs w:val="24"/>
        </w:rPr>
      </w:pPr>
    </w:p>
    <w:p w14:paraId="641E44EE" w14:textId="77777777" w:rsidR="008C6B64" w:rsidRPr="0062343E" w:rsidRDefault="008C6B64" w:rsidP="00330EFB">
      <w:pPr>
        <w:rPr>
          <w:rFonts w:ascii="Times New Roman" w:hAnsi="Times New Roman" w:cs="Times New Roman"/>
          <w:szCs w:val="24"/>
        </w:rPr>
      </w:pPr>
    </w:p>
    <w:p w14:paraId="41ED3A0B" w14:textId="77777777" w:rsidR="00330EFB" w:rsidRPr="0062343E" w:rsidRDefault="00330EFB" w:rsidP="00330EFB">
      <w:pPr>
        <w:rPr>
          <w:rFonts w:ascii="Times New Roman" w:hAnsi="Times New Roman" w:cs="Times New Roman"/>
          <w:szCs w:val="24"/>
        </w:rPr>
      </w:pPr>
    </w:p>
    <w:p w14:paraId="44D881E0" w14:textId="77777777" w:rsidR="00330EFB" w:rsidRPr="0062343E" w:rsidRDefault="00330EFB" w:rsidP="00330EFB">
      <w:pPr>
        <w:rPr>
          <w:rFonts w:ascii="Times New Roman" w:hAnsi="Times New Roman" w:cs="Times New Roman"/>
          <w:szCs w:val="24"/>
        </w:rPr>
      </w:pPr>
    </w:p>
    <w:p w14:paraId="1A5B18BE" w14:textId="169E858B" w:rsidR="000F0C35" w:rsidRDefault="00330EFB" w:rsidP="00330EF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62343E">
        <w:rPr>
          <w:rFonts w:ascii="Times New Roman" w:hAnsi="Times New Roman" w:cs="Times New Roman"/>
          <w:szCs w:val="24"/>
        </w:rPr>
        <w:t>With what note does the second movement begin (page 6)? _______(!)</w:t>
      </w:r>
    </w:p>
    <w:p w14:paraId="5A75F046" w14:textId="6D31F898" w:rsidR="008C6B64" w:rsidRDefault="008C6B64" w:rsidP="008C6B64">
      <w:pPr>
        <w:rPr>
          <w:rFonts w:ascii="Times New Roman" w:hAnsi="Times New Roman" w:cs="Times New Roman"/>
          <w:szCs w:val="24"/>
        </w:rPr>
      </w:pPr>
    </w:p>
    <w:p w14:paraId="311AE3EB" w14:textId="6FA67C38" w:rsidR="008C6B64" w:rsidRDefault="008C6B64" w:rsidP="008C6B64">
      <w:pPr>
        <w:rPr>
          <w:rFonts w:ascii="Times New Roman" w:hAnsi="Times New Roman" w:cs="Times New Roman"/>
          <w:szCs w:val="24"/>
        </w:rPr>
      </w:pPr>
    </w:p>
    <w:p w14:paraId="60F865FB" w14:textId="346D2EEB" w:rsidR="008C6B64" w:rsidRDefault="008C6B64" w:rsidP="008C6B64">
      <w:pPr>
        <w:rPr>
          <w:rFonts w:ascii="Times New Roman" w:hAnsi="Times New Roman" w:cs="Times New Roman"/>
          <w:szCs w:val="24"/>
        </w:rPr>
      </w:pPr>
    </w:p>
    <w:p w14:paraId="5BADB3F4" w14:textId="31DD7587" w:rsidR="008C6B64" w:rsidRDefault="008C6B64" w:rsidP="008C6B64">
      <w:pPr>
        <w:rPr>
          <w:rFonts w:ascii="Times New Roman" w:hAnsi="Times New Roman" w:cs="Times New Roman"/>
          <w:szCs w:val="24"/>
        </w:rPr>
      </w:pPr>
    </w:p>
    <w:p w14:paraId="17F28660" w14:textId="4E19CB8B" w:rsidR="008C6B64" w:rsidRDefault="008C6B64" w:rsidP="008C6B64">
      <w:pPr>
        <w:rPr>
          <w:rFonts w:ascii="Times New Roman" w:hAnsi="Times New Roman" w:cs="Times New Roman"/>
          <w:szCs w:val="24"/>
        </w:rPr>
      </w:pPr>
    </w:p>
    <w:p w14:paraId="4993DF0B" w14:textId="77777777" w:rsidR="008C6B64" w:rsidRDefault="008C6B64" w:rsidP="008C6B64">
      <w:pPr>
        <w:pStyle w:val="Title"/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48E074D3" w14:textId="77777777" w:rsidR="008C6B64" w:rsidRDefault="008C6B64" w:rsidP="008C6B64">
      <w:pPr>
        <w:pStyle w:val="Title"/>
        <w:rPr>
          <w:sz w:val="32"/>
          <w:szCs w:val="32"/>
        </w:rPr>
      </w:pPr>
    </w:p>
    <w:p w14:paraId="65EE9599" w14:textId="77777777" w:rsidR="008C6B64" w:rsidRPr="00894BB3" w:rsidRDefault="008C6B64" w:rsidP="008C6B64">
      <w:pPr>
        <w:pStyle w:val="Tit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Prolonging Tonic at Phrase Beginnings Using V</w:t>
      </w:r>
      <w:r w:rsidRPr="0062343E">
        <w:rPr>
          <w:b/>
          <w:bCs/>
          <w:sz w:val="32"/>
          <w:szCs w:val="32"/>
          <w:vertAlign w:val="superscript"/>
        </w:rPr>
        <w:t>6</w:t>
      </w:r>
      <w:r>
        <w:rPr>
          <w:b/>
          <w:bCs/>
          <w:sz w:val="32"/>
          <w:szCs w:val="32"/>
        </w:rPr>
        <w:t xml:space="preserve"> and Inverted V</w:t>
      </w:r>
      <w:r w:rsidRPr="0062343E">
        <w:rPr>
          <w:b/>
          <w:bCs/>
          <w:sz w:val="32"/>
          <w:szCs w:val="32"/>
          <w:vertAlign w:val="superscript"/>
        </w:rPr>
        <w:t>7</w:t>
      </w:r>
    </w:p>
    <w:p w14:paraId="0CEDEB59" w14:textId="77777777" w:rsidR="008C6B64" w:rsidRPr="000F012F" w:rsidRDefault="008C6B64" w:rsidP="008C6B64">
      <w:pPr>
        <w:rPr>
          <w:b/>
          <w:bCs/>
        </w:rPr>
      </w:pPr>
    </w:p>
    <w:p w14:paraId="1E6A63DD" w14:textId="77777777" w:rsidR="008C6B64" w:rsidRDefault="008C6B64" w:rsidP="008C6B64">
      <w:pPr>
        <w:jc w:val="center"/>
        <w:rPr>
          <w:rFonts w:ascii="Times New Roman" w:hAnsi="Times New Roman" w:cs="Times New Roman"/>
          <w:b/>
          <w:bCs/>
        </w:rPr>
      </w:pPr>
      <w:r w:rsidRPr="00994BBE">
        <w:rPr>
          <w:rFonts w:ascii="Times New Roman" w:hAnsi="Times New Roman" w:cs="Times New Roman"/>
          <w:b/>
          <w:bCs/>
        </w:rPr>
        <w:t>Name: _______________________________________________</w:t>
      </w:r>
    </w:p>
    <w:p w14:paraId="4EA275F4" w14:textId="77777777" w:rsidR="008C6B64" w:rsidRPr="008C6B64" w:rsidRDefault="008C6B64" w:rsidP="008C6B64">
      <w:pPr>
        <w:rPr>
          <w:rFonts w:ascii="Times New Roman" w:hAnsi="Times New Roman" w:cs="Times New Roman"/>
          <w:szCs w:val="24"/>
        </w:rPr>
      </w:pPr>
    </w:p>
    <w:p w14:paraId="29BD46D0" w14:textId="77777777" w:rsidR="00330EFB" w:rsidRDefault="00330EFB" w:rsidP="00330EFB">
      <w:pPr>
        <w:rPr>
          <w:szCs w:val="24"/>
        </w:rPr>
      </w:pPr>
      <w:r>
        <w:rPr>
          <w:noProof/>
        </w:rPr>
        <w:drawing>
          <wp:inline distT="0" distB="0" distL="0" distR="0" wp14:anchorId="62EF80B3" wp14:editId="19294A2B">
            <wp:extent cx="6858000" cy="1330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2750C" w14:textId="77777777" w:rsidR="00330EFB" w:rsidRDefault="00330EFB" w:rsidP="00330EFB">
      <w:pPr>
        <w:rPr>
          <w:szCs w:val="24"/>
        </w:rPr>
      </w:pPr>
    </w:p>
    <w:p w14:paraId="11AA4D58" w14:textId="77777777" w:rsidR="00330EFB" w:rsidRDefault="00330EFB" w:rsidP="00330EFB">
      <w:pPr>
        <w:rPr>
          <w:szCs w:val="24"/>
        </w:rPr>
      </w:pPr>
    </w:p>
    <w:p w14:paraId="4D65D912" w14:textId="77777777" w:rsidR="00330EFB" w:rsidRPr="00330EFB" w:rsidRDefault="00330EFB" w:rsidP="00330EFB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EFFC1" wp14:editId="3A76686E">
                <wp:simplePos x="0" y="0"/>
                <wp:positionH relativeFrom="column">
                  <wp:posOffset>2085975</wp:posOffset>
                </wp:positionH>
                <wp:positionV relativeFrom="paragraph">
                  <wp:posOffset>76200</wp:posOffset>
                </wp:positionV>
                <wp:extent cx="4848225" cy="1447800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447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7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FC2D5E" id="Rectangle 4" o:spid="_x0000_s1026" style="position:absolute;margin-left:164.25pt;margin-top:6pt;width:381.7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" fillcolor="#cfcdcd [2894]" stroked="f" strokeweight="1pt">
                <v:fill opacity="47802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B910B37" wp14:editId="36683338">
            <wp:extent cx="6858000" cy="1399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EFB" w:rsidRPr="00330EFB" w:rsidSect="008C6B64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C122" w14:textId="77777777" w:rsidR="000F3F2C" w:rsidRDefault="000F3F2C" w:rsidP="000F3F2C">
      <w:r>
        <w:separator/>
      </w:r>
    </w:p>
  </w:endnote>
  <w:endnote w:type="continuationSeparator" w:id="0">
    <w:p w14:paraId="08F81CFE" w14:textId="77777777" w:rsidR="000F3F2C" w:rsidRDefault="000F3F2C" w:rsidP="000F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ch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63413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B3910CC" w14:textId="59602E83" w:rsidR="004601F0" w:rsidRPr="004601F0" w:rsidRDefault="004601F0">
        <w:pPr>
          <w:pStyle w:val="Footer"/>
          <w:jc w:val="center"/>
          <w:rPr>
            <w:sz w:val="20"/>
            <w:szCs w:val="20"/>
          </w:rPr>
        </w:pPr>
        <w:r w:rsidRPr="004601F0">
          <w:rPr>
            <w:sz w:val="20"/>
            <w:szCs w:val="20"/>
          </w:rPr>
          <w:fldChar w:fldCharType="begin"/>
        </w:r>
        <w:r w:rsidRPr="004601F0">
          <w:rPr>
            <w:sz w:val="20"/>
            <w:szCs w:val="20"/>
          </w:rPr>
          <w:instrText xml:space="preserve"> PAGE   \* MERGEFORMAT </w:instrText>
        </w:r>
        <w:r w:rsidRPr="004601F0">
          <w:rPr>
            <w:sz w:val="20"/>
            <w:szCs w:val="20"/>
          </w:rPr>
          <w:fldChar w:fldCharType="separate"/>
        </w:r>
        <w:r w:rsidRPr="004601F0">
          <w:rPr>
            <w:noProof/>
            <w:sz w:val="20"/>
            <w:szCs w:val="20"/>
          </w:rPr>
          <w:t>2</w:t>
        </w:r>
        <w:r w:rsidRPr="004601F0">
          <w:rPr>
            <w:noProof/>
            <w:sz w:val="20"/>
            <w:szCs w:val="20"/>
          </w:rPr>
          <w:fldChar w:fldCharType="end"/>
        </w:r>
      </w:p>
    </w:sdtContent>
  </w:sdt>
  <w:p w14:paraId="4715C4C0" w14:textId="4072B936" w:rsidR="008C6B64" w:rsidRPr="004601F0" w:rsidRDefault="004601F0" w:rsidP="004601F0">
    <w:pPr>
      <w:jc w:val="center"/>
      <w:rPr>
        <w:sz w:val="20"/>
        <w:szCs w:val="20"/>
      </w:rPr>
    </w:pPr>
    <w:r w:rsidRPr="00BF1F51">
      <w:rPr>
        <w:sz w:val="20"/>
        <w:szCs w:val="20"/>
      </w:rPr>
      <w:t>John Peterson</w:t>
    </w:r>
    <w:r>
      <w:rPr>
        <w:sz w:val="20"/>
        <w:szCs w:val="20"/>
      </w:rPr>
      <w:t>.</w:t>
    </w:r>
    <w:r w:rsidRPr="00BF1F51">
      <w:rPr>
        <w:sz w:val="20"/>
        <w:szCs w:val="20"/>
      </w:rPr>
      <w:t xml:space="preserve"> © 202</w:t>
    </w:r>
    <w:r>
      <w:rPr>
        <w:sz w:val="20"/>
        <w:szCs w:val="20"/>
      </w:rPr>
      <w:t>1</w:t>
    </w:r>
    <w:r w:rsidRPr="00BF1F51">
      <w:rPr>
        <w:sz w:val="20"/>
        <w:szCs w:val="20"/>
      </w:rPr>
      <w:t>. CC BY–SA 4.0. Open Music Theory.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D7ED" w14:textId="2B707C20" w:rsidR="008C6B64" w:rsidRPr="004601F0" w:rsidRDefault="004601F0" w:rsidP="004601F0">
    <w:pPr>
      <w:jc w:val="center"/>
      <w:rPr>
        <w:sz w:val="20"/>
        <w:szCs w:val="20"/>
      </w:rPr>
    </w:pPr>
    <w:r w:rsidRPr="00BF1F51">
      <w:rPr>
        <w:sz w:val="20"/>
        <w:szCs w:val="20"/>
      </w:rPr>
      <w:t>John Peterson</w:t>
    </w:r>
    <w:r>
      <w:rPr>
        <w:sz w:val="20"/>
        <w:szCs w:val="20"/>
      </w:rPr>
      <w:t>.</w:t>
    </w:r>
    <w:r w:rsidRPr="00BF1F51">
      <w:rPr>
        <w:sz w:val="20"/>
        <w:szCs w:val="20"/>
      </w:rPr>
      <w:t xml:space="preserve"> © 202</w:t>
    </w:r>
    <w:r>
      <w:rPr>
        <w:sz w:val="20"/>
        <w:szCs w:val="20"/>
      </w:rPr>
      <w:t>1</w:t>
    </w:r>
    <w:r w:rsidRPr="00BF1F51">
      <w:rPr>
        <w:sz w:val="20"/>
        <w:szCs w:val="20"/>
      </w:rPr>
      <w:t>. CC BY–SA 4.0. Open Music Theory.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0FE7" w14:textId="77777777" w:rsidR="000F3F2C" w:rsidRDefault="000F3F2C" w:rsidP="000F3F2C">
      <w:r>
        <w:separator/>
      </w:r>
    </w:p>
  </w:footnote>
  <w:footnote w:type="continuationSeparator" w:id="0">
    <w:p w14:paraId="713A7D8A" w14:textId="77777777" w:rsidR="000F3F2C" w:rsidRDefault="000F3F2C" w:rsidP="000F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5701"/>
    <w:multiLevelType w:val="hybridMultilevel"/>
    <w:tmpl w:val="3A0C5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20A6"/>
    <w:multiLevelType w:val="hybridMultilevel"/>
    <w:tmpl w:val="7A06A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047D6"/>
    <w:multiLevelType w:val="hybridMultilevel"/>
    <w:tmpl w:val="9D844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2C"/>
    <w:rsid w:val="00073EF6"/>
    <w:rsid w:val="000C23B6"/>
    <w:rsid w:val="000F0C35"/>
    <w:rsid w:val="000F3F2C"/>
    <w:rsid w:val="0015058E"/>
    <w:rsid w:val="00151EA0"/>
    <w:rsid w:val="001D4CF5"/>
    <w:rsid w:val="0021463F"/>
    <w:rsid w:val="00217EF6"/>
    <w:rsid w:val="0022096D"/>
    <w:rsid w:val="002C10E6"/>
    <w:rsid w:val="002D4211"/>
    <w:rsid w:val="00330EFB"/>
    <w:rsid w:val="003D3D42"/>
    <w:rsid w:val="003E31D2"/>
    <w:rsid w:val="004601F0"/>
    <w:rsid w:val="004F52D6"/>
    <w:rsid w:val="005277C4"/>
    <w:rsid w:val="005C5ECF"/>
    <w:rsid w:val="005E009F"/>
    <w:rsid w:val="006052C1"/>
    <w:rsid w:val="0062343E"/>
    <w:rsid w:val="00655871"/>
    <w:rsid w:val="007362A5"/>
    <w:rsid w:val="007C7802"/>
    <w:rsid w:val="008C6B64"/>
    <w:rsid w:val="009F3673"/>
    <w:rsid w:val="00AE750C"/>
    <w:rsid w:val="00B2405E"/>
    <w:rsid w:val="00BE4505"/>
    <w:rsid w:val="00BE4A06"/>
    <w:rsid w:val="00C21A18"/>
    <w:rsid w:val="00C46081"/>
    <w:rsid w:val="00CD11F4"/>
    <w:rsid w:val="00D64EDE"/>
    <w:rsid w:val="00EF4CB4"/>
    <w:rsid w:val="00F00969"/>
    <w:rsid w:val="00F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7082"/>
  <w15:chartTrackingRefBased/>
  <w15:docId w15:val="{12E791C0-013B-4939-B80A-05293CA9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F2C"/>
  </w:style>
  <w:style w:type="paragraph" w:styleId="Footer">
    <w:name w:val="footer"/>
    <w:basedOn w:val="Normal"/>
    <w:link w:val="FooterChar"/>
    <w:uiPriority w:val="99"/>
    <w:unhideWhenUsed/>
    <w:rsid w:val="000F3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F2C"/>
  </w:style>
  <w:style w:type="table" w:styleId="TableGrid">
    <w:name w:val="Table Grid"/>
    <w:basedOn w:val="TableNormal"/>
    <w:uiPriority w:val="39"/>
    <w:rsid w:val="000F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F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2A5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uiPriority w:val="10"/>
    <w:qFormat/>
    <w:rsid w:val="005277C4"/>
    <w:pPr>
      <w:contextualSpacing/>
    </w:pPr>
    <w:rPr>
      <w:rFonts w:ascii="Helvetica" w:eastAsiaTheme="majorEastAsia" w:hAnsi="Helvetica" w:cstheme="majorBidi"/>
      <w:spacing w:val="-10"/>
      <w:kern w:val="28"/>
      <w:sz w:val="56"/>
      <w:szCs w:val="56"/>
      <w14:ligatures w14:val="standardContextual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5277C4"/>
    <w:rPr>
      <w:rFonts w:ascii="Helvetica" w:eastAsiaTheme="majorEastAsia" w:hAnsi="Helvetica" w:cstheme="majorBidi"/>
      <w:spacing w:val="-10"/>
      <w:kern w:val="28"/>
      <w:sz w:val="56"/>
      <w:szCs w:val="56"/>
      <w14:ligatures w14:val="standardContextual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Peterson</dc:creator>
  <cp:keywords/>
  <dc:description/>
  <cp:lastModifiedBy>John Peterson</cp:lastModifiedBy>
  <cp:revision>10</cp:revision>
  <cp:lastPrinted>2021-05-16T20:21:00Z</cp:lastPrinted>
  <dcterms:created xsi:type="dcterms:W3CDTF">2021-07-30T17:38:00Z</dcterms:created>
  <dcterms:modified xsi:type="dcterms:W3CDTF">2021-07-30T17:45:00Z</dcterms:modified>
</cp:coreProperties>
</file>